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A4080" w:rsidP="000A4080" w:rsidRDefault="000A4080" w14:paraId="cc80e1e" w14:textId="cc80e1e">
      <w:pPr>
        <w:tabs>
          <w:tab w:val="left" w:pos="5940"/>
        </w:tabs>
        <w:spacing w:line="240" w:lineRule="atLeast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  </w:t>
      </w:r>
    </w:p>
    <w:p w:rsidR="000A4080" w:rsidP="000A4080" w:rsidRDefault="000A4080">
      <w:pPr>
        <w:spacing w:line="240" w:lineRule="atLeas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TRGOVAČKI SUD U PAZINU</w:t>
      </w:r>
    </w:p>
    <w:p w:rsidR="000A4080" w:rsidP="000A4080" w:rsidRDefault="000A4080">
      <w:pPr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52000 PAZIN, Dršćevka 1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br/>
      </w:r>
    </w:p>
    <w:p w:rsidR="000A4080" w:rsidP="000A4080" w:rsidRDefault="000A4080">
      <w:pPr>
        <w:rPr>
          <w:b/>
          <w:color w:val="auto"/>
          <w:sz w:val="24"/>
          <w:szCs w:val="24"/>
        </w:rPr>
      </w:pPr>
    </w:p>
    <w:p w:rsidR="002972C3" w:rsidP="000A4080" w:rsidRDefault="002972C3">
      <w:pPr>
        <w:rPr>
          <w:b/>
          <w:color w:val="auto"/>
          <w:sz w:val="24"/>
          <w:szCs w:val="24"/>
        </w:rPr>
      </w:pPr>
    </w:p>
    <w:p w:rsidRPr="002972C3" w:rsidR="002972C3" w:rsidP="002972C3" w:rsidRDefault="00805E1D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Posl. broj: St-58/18-57</w:t>
      </w:r>
    </w:p>
    <w:p w:rsidR="000A4080" w:rsidP="000A4080" w:rsidRDefault="000A4080">
      <w:pPr>
        <w:jc w:val="center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</w:p>
    <w:p w:rsidR="002972C3" w:rsidP="000A4080" w:rsidRDefault="002972C3">
      <w:pPr>
        <w:jc w:val="center"/>
        <w:rPr>
          <w:color w:val="auto"/>
          <w:sz w:val="24"/>
          <w:szCs w:val="24"/>
        </w:rPr>
      </w:pP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 A P I S N I K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 glasovanju o planu restrukturiranja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od </w:t>
      </w:r>
      <w:r w:rsidR="002972C3">
        <w:rPr>
          <w:color w:val="auto"/>
          <w:sz w:val="24"/>
          <w:szCs w:val="24"/>
        </w:rPr>
        <w:t>22. listopada</w:t>
      </w:r>
      <w:r>
        <w:rPr>
          <w:color w:val="auto"/>
          <w:sz w:val="24"/>
          <w:szCs w:val="24"/>
        </w:rPr>
        <w:t xml:space="preserve"> 2020. 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kod Trgovačkog suda u Pazinu, 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u predstečajnom postupku nad dužnikom </w:t>
      </w:r>
    </w:p>
    <w:p w:rsidR="000A4080" w:rsidP="000A4080" w:rsidRDefault="002972C3">
      <w:pPr>
        <w:jc w:val="center"/>
        <w:rPr>
          <w:sz w:val="24"/>
          <w:szCs w:val="24"/>
        </w:rPr>
      </w:pPr>
      <w:r>
        <w:rPr>
          <w:sz w:val="24"/>
          <w:szCs w:val="24"/>
        </w:rPr>
        <w:t>ORKAN ENERGIJA d.o.o.</w:t>
      </w:r>
    </w:p>
    <w:p w:rsidR="002972C3" w:rsidP="000A4080" w:rsidRDefault="002972C3">
      <w:pPr>
        <w:jc w:val="center"/>
        <w:rPr>
          <w:sz w:val="24"/>
          <w:szCs w:val="24"/>
        </w:rPr>
      </w:pPr>
      <w:r>
        <w:rPr>
          <w:sz w:val="24"/>
          <w:szCs w:val="24"/>
        </w:rPr>
        <w:t>Medulin, Centar 282</w:t>
      </w:r>
    </w:p>
    <w:p w:rsidR="002972C3" w:rsidP="000A4080" w:rsidRDefault="002972C3">
      <w:pPr>
        <w:jc w:val="center"/>
        <w:rPr>
          <w:color w:val="auto"/>
          <w:sz w:val="24"/>
          <w:szCs w:val="24"/>
        </w:rPr>
      </w:pPr>
      <w:r>
        <w:rPr>
          <w:sz w:val="24"/>
          <w:szCs w:val="24"/>
        </w:rPr>
        <w:t>OIB: 63767063559</w:t>
      </w:r>
    </w:p>
    <w:p w:rsidR="000A4080" w:rsidP="000A4080" w:rsidRDefault="000A4080">
      <w:pPr>
        <w:jc w:val="both"/>
        <w:rPr>
          <w:color w:val="auto"/>
          <w:sz w:val="24"/>
          <w:szCs w:val="24"/>
        </w:rPr>
      </w:pPr>
    </w:p>
    <w:p w:rsidR="000A4080" w:rsidP="000A4080" w:rsidRDefault="000A408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OD SUDA NAZOČNI:</w:t>
      </w:r>
    </w:p>
    <w:p w:rsidR="000A4080" w:rsidP="000A4080" w:rsidRDefault="00F064D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Tijana Licul</w:t>
      </w:r>
      <w:r w:rsidR="000A4080">
        <w:rPr>
          <w:color w:val="auto"/>
          <w:sz w:val="24"/>
          <w:szCs w:val="24"/>
        </w:rPr>
        <w:t xml:space="preserve">, stečajna sutkinja </w:t>
      </w:r>
    </w:p>
    <w:p w:rsidR="000A4080" w:rsidP="000A4080" w:rsidRDefault="00F064D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Sanja Prodan</w:t>
      </w:r>
      <w:r w:rsidR="000A4080">
        <w:rPr>
          <w:color w:val="auto"/>
          <w:sz w:val="24"/>
          <w:szCs w:val="24"/>
        </w:rPr>
        <w:t>, zapisničarka</w:t>
      </w:r>
    </w:p>
    <w:p w:rsidR="0040568B" w:rsidP="000A4080" w:rsidRDefault="0040568B">
      <w:pPr>
        <w:jc w:val="both"/>
        <w:rPr>
          <w:color w:val="auto"/>
          <w:sz w:val="24"/>
          <w:szCs w:val="24"/>
        </w:rPr>
      </w:pPr>
    </w:p>
    <w:p w:rsidR="000A4080" w:rsidP="000A4080" w:rsidRDefault="000A4080"/>
    <w:p w:rsidR="000A4080" w:rsidP="000A4080" w:rsidRDefault="000A4080"/>
    <w:p w:rsidR="000A4080" w:rsidP="000A4080" w:rsidRDefault="000A408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Prema popisu vjerovnika i prava glasa koja im pripadaju, koji svi čine istu skupinu</w:t>
      </w:r>
      <w:r w:rsidR="002972C3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a to su:</w:t>
      </w:r>
    </w:p>
    <w:p w:rsidR="000A4080" w:rsidP="000A4080" w:rsidRDefault="000A4080">
      <w:pPr>
        <w:jc w:val="both"/>
      </w:pPr>
    </w:p>
    <w:p w:rsidR="002972C3" w:rsidP="000A4080" w:rsidRDefault="002972C3">
      <w:pPr>
        <w:jc w:val="both"/>
      </w:pPr>
    </w:p>
    <w:p w:rsidR="002972C3" w:rsidP="000A4080" w:rsidRDefault="002972C3">
      <w:pPr>
        <w:jc w:val="both"/>
      </w:pPr>
    </w:p>
    <w:tbl>
      <w:tblPr>
        <w:tblStyle w:val="Reetkatablice"/>
        <w:tblW w:w="991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817"/>
        <w:gridCol w:w="3006"/>
        <w:gridCol w:w="1559"/>
        <w:gridCol w:w="2126"/>
        <w:gridCol w:w="2410"/>
      </w:tblGrid>
      <w:tr w:rsidR="002972C3" w:rsidTr="002972C3">
        <w:trPr>
          <w:trHeight w:val="79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Redni broj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Adresa vjerovnika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Iznos utvrđene tražbine</w:t>
            </w:r>
          </w:p>
        </w:tc>
      </w:tr>
      <w:tr w:rsidR="002972C3" w:rsidTr="002972C3">
        <w:trPr>
          <w:trHeight w:val="653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ALFA ART d.o.o. za graditeljstvo i usluge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01715405835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Grožnjanska 22, 52100 Pula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228.292,09 kn</w:t>
            </w:r>
          </w:p>
        </w:tc>
      </w:tr>
      <w:tr w:rsidR="002972C3" w:rsidTr="002972C3">
        <w:trPr>
          <w:trHeight w:val="1140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ARATUS CAPITAL LIMITED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07924624  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FLEUR- DE - LIS COURT, 112 HOUNDSDITCH, NEPOZNATO LONDON EC3A 7BD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1.512.328,18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CASA VITA d.o.o. za usluge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07039712345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Snježnička 51, 51304 Gerovo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11.768,00 kn</w:t>
            </w:r>
          </w:p>
        </w:tc>
      </w:tr>
      <w:tr w:rsidR="002972C3" w:rsidTr="002972C3">
        <w:trPr>
          <w:trHeight w:val="771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ZA ULAGANJA EURO KONZALTING d.o.o. za planiranje ulaganja i savjetovanje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81945359894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Mletačka 6, 52100 Pula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63.611,15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ENCONET d.o.o. za poslove u energetici i ekologiji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66909065021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Miramarska 20, 10000 Zagreb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48.000,00 kn</w:t>
            </w:r>
          </w:p>
        </w:tc>
      </w:tr>
      <w:tr w:rsidR="002972C3" w:rsidTr="002972C3">
        <w:trPr>
          <w:trHeight w:val="91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ENERKON društvo s ograničenom odgovornošću za projektiranje, građenje, trgovinu i usluge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46286015197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Trnjanska 37, 10000 Zagreb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894.136,08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Financijska agencija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85821130368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 grada Vukovara 70, 10000 Zagreb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196,88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24744412955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ŽRTAVA FAŠIZMA 6, 51304 GEROVO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9.000,00 kn</w:t>
            </w:r>
          </w:p>
        </w:tc>
      </w:tr>
      <w:tr w:rsidR="002972C3" w:rsidTr="002972C3">
        <w:trPr>
          <w:trHeight w:val="690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HOLZMATIC ENGINEERING SRL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23629165884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Rasun Anterselva (Bolzano), Zona industriale 152, Italia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1.790.209,30 kn</w:t>
            </w:r>
          </w:p>
        </w:tc>
      </w:tr>
      <w:tr w:rsidR="002972C3" w:rsidTr="002972C3">
        <w:trPr>
          <w:trHeight w:val="690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INSTAL TRADE D.O.O.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SL18976778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PERHAVČEVA ULICA 15 B,MARIBOR, SLOVENIJA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6.619,57 kn</w:t>
            </w:r>
          </w:p>
        </w:tc>
      </w:tr>
      <w:tr w:rsidR="002972C3" w:rsidTr="002972C3">
        <w:trPr>
          <w:trHeight w:val="720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INSTATEH GMBH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CHE18364825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BAAR SCHURMANTT 6, NEPOZNATO NEPOZNATO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27.510,73 kn</w:t>
            </w:r>
          </w:p>
        </w:tc>
      </w:tr>
      <w:tr w:rsidR="002972C3" w:rsidTr="002972C3">
        <w:trPr>
          <w:trHeight w:val="400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KATARINA KOZINA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46605552078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NEPOZNATO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384.467,49 kn</w:t>
            </w:r>
          </w:p>
        </w:tc>
      </w:tr>
      <w:tr w:rsidR="002972C3" w:rsidTr="002972C3">
        <w:trPr>
          <w:trHeight w:val="276"/>
          <w:jc w:val="center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0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MGK-pack dioničko društvo za proizvodnju ambalaže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09381762740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Kukuljanovo 28, Kukuljanovo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1.750.982,62 kn</w:t>
            </w:r>
          </w:p>
        </w:tc>
      </w:tr>
      <w:tr w:rsidR="002972C3" w:rsidTr="002972C3">
        <w:trPr>
          <w:trHeight w:val="517"/>
          <w:jc w:val="center"/>
        </w:trPr>
        <w:tc>
          <w:tcPr>
            <w:tcW w:w="81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2972C3" w:rsidRDefault="002972C3">
            <w:pPr>
              <w:rPr>
                <w:sz w:val="22"/>
                <w:szCs w:val="22"/>
              </w:rPr>
            </w:pPr>
          </w:p>
        </w:tc>
        <w:tc>
          <w:tcPr>
            <w:tcW w:w="300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2972C3" w:rsidRDefault="002972C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2972C3" w:rsidRDefault="002972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2972C3" w:rsidRDefault="002972C3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2972C3" w:rsidRDefault="002972C3">
            <w:pPr>
              <w:rPr>
                <w:sz w:val="22"/>
                <w:szCs w:val="22"/>
              </w:rPr>
            </w:pP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ENERGY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DE230155602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LUNEBURGER 6, LAATZEN, NJEMAČKA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740.406,31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LUCA PERKOVIĆ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31999807624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38.092,53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MIRUN PERKOVIĆ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03496097594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1.314.358,22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ALEN PETROVIĆ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38047844698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ZAGREBAČKA 21, 52100 PULA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38.800,00 kn</w:t>
            </w:r>
          </w:p>
        </w:tc>
      </w:tr>
      <w:tr w:rsidR="002972C3" w:rsidTr="002972C3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IVANA PETROVIĆ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48317954030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51.637,45 kn</w:t>
            </w:r>
          </w:p>
        </w:tc>
      </w:tr>
      <w:tr w:rsidR="002972C3" w:rsidTr="002972C3">
        <w:trPr>
          <w:trHeight w:val="91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VIRTUS PROJEKT društvo s ograničenom odgovornošću za projektiranje, nadzor i građenje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13869257130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Crnčićeva 1, 51000 Rijeka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42.000,00 kn</w:t>
            </w:r>
          </w:p>
        </w:tc>
      </w:tr>
      <w:tr w:rsidRPr="002972C3" w:rsidR="002972C3" w:rsidTr="002972C3">
        <w:trPr>
          <w:trHeight w:val="694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972C3" w:rsidR="002972C3" w:rsidRDefault="002972C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972C3" w:rsidR="002972C3" w:rsidRDefault="002972C3">
            <w:pPr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 xml:space="preserve">ROCIO DEVELOPMENT GMBH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972C3" w:rsidR="002972C3" w:rsidRDefault="002972C3">
            <w:pPr>
              <w:jc w:val="both"/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>69680337841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972C3" w:rsidR="002972C3" w:rsidRDefault="002972C3">
            <w:pPr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>Njemačka, Hanovver, Zeissstrasse 63, OIB: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972C3" w:rsidR="002972C3" w:rsidRDefault="002972C3">
            <w:pPr>
              <w:jc w:val="center"/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>19.481.523,74 kn</w:t>
            </w:r>
          </w:p>
        </w:tc>
      </w:tr>
      <w:tr w:rsidR="002972C3" w:rsidTr="002972C3">
        <w:trPr>
          <w:jc w:val="center"/>
        </w:trPr>
        <w:tc>
          <w:tcPr>
            <w:tcW w:w="9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P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UKUPAN BROJ VJEROVNIKA: 2</w:t>
            </w:r>
            <w:r w:rsidR="005313A1">
              <w:rPr>
                <w:sz w:val="22"/>
                <w:szCs w:val="22"/>
              </w:rPr>
              <w:t>0</w:t>
            </w:r>
          </w:p>
        </w:tc>
      </w:tr>
      <w:tr w:rsidR="002972C3" w:rsidTr="002972C3">
        <w:trPr>
          <w:jc w:val="center"/>
        </w:trPr>
        <w:tc>
          <w:tcPr>
            <w:tcW w:w="9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972C3" w:rsidRDefault="0029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UKUPAN ZBROJ TRAŽBINA: </w:t>
            </w:r>
            <w:r w:rsidRPr="002972C3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.</w:t>
            </w:r>
            <w:r w:rsidRPr="002972C3">
              <w:rPr>
                <w:sz w:val="22"/>
                <w:szCs w:val="22"/>
              </w:rPr>
              <w:t>433</w:t>
            </w:r>
            <w:r>
              <w:rPr>
                <w:sz w:val="22"/>
                <w:szCs w:val="22"/>
              </w:rPr>
              <w:t>.</w:t>
            </w:r>
            <w:r w:rsidRPr="002972C3">
              <w:rPr>
                <w:sz w:val="22"/>
                <w:szCs w:val="22"/>
              </w:rPr>
              <w:t>940,34</w:t>
            </w:r>
            <w:r>
              <w:rPr>
                <w:sz w:val="22"/>
                <w:szCs w:val="22"/>
              </w:rPr>
              <w:t xml:space="preserve"> kn</w:t>
            </w:r>
          </w:p>
        </w:tc>
      </w:tr>
    </w:tbl>
    <w:p w:rsidR="00F4768F" w:rsidP="000A4080" w:rsidRDefault="00F4768F">
      <w:pPr>
        <w:jc w:val="both"/>
      </w:pPr>
    </w:p>
    <w:p w:rsidR="00F4768F" w:rsidP="00F4768F" w:rsidRDefault="00F4768F">
      <w:pPr>
        <w:ind w:firstLine="708"/>
        <w:jc w:val="both"/>
        <w:rPr>
          <w:sz w:val="24"/>
          <w:szCs w:val="24"/>
        </w:rPr>
      </w:pPr>
    </w:p>
    <w:p w:rsidR="00F4768F" w:rsidP="00F4768F" w:rsidRDefault="00F4768F">
      <w:pPr>
        <w:ind w:firstLine="708"/>
        <w:jc w:val="both"/>
        <w:rPr>
          <w:sz w:val="24"/>
          <w:szCs w:val="24"/>
        </w:rPr>
      </w:pPr>
    </w:p>
    <w:p w:rsidRPr="00F4768F" w:rsidR="000A4080" w:rsidP="00F4768F" w:rsidRDefault="00F4768F">
      <w:pPr>
        <w:ind w:firstLine="708"/>
        <w:jc w:val="both"/>
        <w:rPr>
          <w:sz w:val="24"/>
          <w:szCs w:val="24"/>
        </w:rPr>
      </w:pPr>
      <w:r w:rsidRPr="00F4768F">
        <w:rPr>
          <w:sz w:val="24"/>
          <w:szCs w:val="24"/>
        </w:rPr>
        <w:t>1/ U</w:t>
      </w:r>
      <w:r w:rsidRPr="00F4768F" w:rsidR="000A4080">
        <w:rPr>
          <w:sz w:val="24"/>
          <w:szCs w:val="24"/>
        </w:rPr>
        <w:t xml:space="preserve">tvrđuje se da su za predloženi izmijenjeni je plan restrukturiranja dužnika koji je predan </w:t>
      </w:r>
      <w:r w:rsidRPr="00F4768F" w:rsidR="005313A1">
        <w:rPr>
          <w:sz w:val="24"/>
          <w:szCs w:val="24"/>
        </w:rPr>
        <w:t xml:space="preserve">22. rujna 2020. godine, i koji je objavljen na eoglasnoj ploči 01. listopada 2020. godine, </w:t>
      </w:r>
      <w:r w:rsidRPr="00F4768F" w:rsidR="000A4080">
        <w:rPr>
          <w:sz w:val="24"/>
          <w:szCs w:val="24"/>
        </w:rPr>
        <w:t xml:space="preserve">glasovali slijedeći vjerovnici: </w:t>
      </w:r>
    </w:p>
    <w:p w:rsidR="00F064DB" w:rsidP="000A4080" w:rsidRDefault="00F064DB">
      <w:pPr>
        <w:jc w:val="both"/>
        <w:rPr>
          <w:sz w:val="24"/>
        </w:rPr>
      </w:pPr>
    </w:p>
    <w:tbl>
      <w:tblPr>
        <w:tblStyle w:val="Reetkatablice"/>
        <w:tblW w:w="991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817"/>
        <w:gridCol w:w="3006"/>
        <w:gridCol w:w="1559"/>
        <w:gridCol w:w="2126"/>
        <w:gridCol w:w="2410"/>
      </w:tblGrid>
      <w:tr w:rsidR="005313A1" w:rsidTr="000979B6">
        <w:trPr>
          <w:trHeight w:val="653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ALFA ART d.o.o. za graditeljstvo i usluge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01715405835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Grožnjanska 22, 52100 Pula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228.292,09 kn</w:t>
            </w:r>
          </w:p>
        </w:tc>
      </w:tr>
      <w:tr w:rsidR="005313A1" w:rsidTr="000979B6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CASA VITA d.o.o. za usluge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07039712345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Snježnička 51, 51304 Gerovo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11.768,00 kn</w:t>
            </w:r>
          </w:p>
        </w:tc>
      </w:tr>
      <w:tr w:rsidR="005313A1" w:rsidTr="000979B6">
        <w:trPr>
          <w:trHeight w:val="46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ENCONET d.o.o. za poslove u energetici i ekologiji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66909065021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Miramarska 20, 10000 Zagreb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48.000,00 kn</w:t>
            </w:r>
          </w:p>
        </w:tc>
      </w:tr>
      <w:tr w:rsidR="000979B6" w:rsidTr="000979B6">
        <w:trPr>
          <w:trHeight w:val="915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979B6" w:rsidP="001020AF" w:rsidRDefault="000979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979B6" w:rsidP="001020AF" w:rsidRDefault="000979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ENERKON društvo s ograničenom odgovornošću za projektiranje, građenje, trgovinu i usluge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979B6" w:rsidP="001020AF" w:rsidRDefault="000979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46286015197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979B6" w:rsidP="001020AF" w:rsidRDefault="000979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Trnjanska 37, 10000 Zagreb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979B6" w:rsidP="001020AF" w:rsidRDefault="000979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894.136,08 kn</w:t>
            </w:r>
          </w:p>
        </w:tc>
      </w:tr>
      <w:tr w:rsidR="005313A1" w:rsidTr="000979B6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GEOM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24744412955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ŽRTAVA FAŠIZMA 6, 51304 GEROVO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9.000,00 kn</w:t>
            </w:r>
          </w:p>
        </w:tc>
      </w:tr>
      <w:tr w:rsidR="005313A1" w:rsidTr="000979B6">
        <w:trPr>
          <w:trHeight w:val="400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KATARINA KOZINA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46605552078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NEPOZNATO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384.467,49 kn</w:t>
            </w:r>
          </w:p>
        </w:tc>
      </w:tr>
      <w:tr w:rsidR="005313A1" w:rsidTr="000979B6">
        <w:trPr>
          <w:trHeight w:val="276"/>
          <w:jc w:val="center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0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MGK-pack dioničko društvo za proizvodnju ambalaže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09381762740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Kukuljanovo 28, Kukuljanovo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1.750.982,62 kn</w:t>
            </w:r>
          </w:p>
        </w:tc>
      </w:tr>
      <w:tr w:rsidR="005313A1" w:rsidTr="000979B6">
        <w:trPr>
          <w:trHeight w:val="517"/>
          <w:jc w:val="center"/>
        </w:trPr>
        <w:tc>
          <w:tcPr>
            <w:tcW w:w="81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</w:p>
        </w:tc>
        <w:tc>
          <w:tcPr>
            <w:tcW w:w="300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</w:p>
        </w:tc>
      </w:tr>
      <w:tr w:rsidR="005313A1" w:rsidTr="000979B6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LUCA PERKOVIĆ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31999807624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38.092,53 kn</w:t>
            </w:r>
          </w:p>
        </w:tc>
      </w:tr>
      <w:tr w:rsidR="005313A1" w:rsidTr="000979B6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MIRUN PERKOVIĆ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03496097594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1.314.358,22 kn</w:t>
            </w:r>
          </w:p>
        </w:tc>
      </w:tr>
      <w:tr w:rsidR="005313A1" w:rsidTr="000979B6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ALEN PETROVIĆ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38047844698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ZAGREBAČKA 21, 52100 PULA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38.800,00 kn</w:t>
            </w:r>
          </w:p>
        </w:tc>
      </w:tr>
      <w:tr w:rsidR="005313A1" w:rsidTr="000979B6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IVANA PETROVIĆ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48317954030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51.637,45 kn</w:t>
            </w:r>
          </w:p>
        </w:tc>
      </w:tr>
      <w:tr w:rsidR="005313A1" w:rsidTr="000979B6">
        <w:tblPrEx>
          <w:jc w:val="left"/>
        </w:tblPrEx>
        <w:trPr>
          <w:trHeight w:val="91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VIRTUS PROJEKT društvo s ograničenom odgovornošću za projektiranje, nadzor i građenje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13869257130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Crnčićeva 1, 51000 Rijeka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42.000,00 kn</w:t>
            </w:r>
          </w:p>
        </w:tc>
      </w:tr>
      <w:tr w:rsidRPr="002972C3" w:rsidR="005313A1" w:rsidTr="000979B6">
        <w:tblPrEx>
          <w:jc w:val="left"/>
        </w:tblPrEx>
        <w:trPr>
          <w:trHeight w:val="694"/>
        </w:trPr>
        <w:tc>
          <w:tcPr>
            <w:tcW w:w="817" w:type="dxa"/>
            <w:hideMark/>
          </w:tcPr>
          <w:p w:rsidRPr="002972C3" w:rsidR="005313A1" w:rsidP="00702FA0" w:rsidRDefault="005313A1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3006" w:type="dxa"/>
            <w:hideMark/>
          </w:tcPr>
          <w:p w:rsidRPr="002972C3" w:rsidR="005313A1" w:rsidP="00702FA0" w:rsidRDefault="005313A1">
            <w:pPr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 xml:space="preserve">ROCIO DEVELOPMENT GMBH </w:t>
            </w:r>
          </w:p>
        </w:tc>
        <w:tc>
          <w:tcPr>
            <w:tcW w:w="1559" w:type="dxa"/>
            <w:hideMark/>
          </w:tcPr>
          <w:p w:rsidRPr="002972C3" w:rsidR="005313A1" w:rsidP="00702FA0" w:rsidRDefault="005313A1">
            <w:pPr>
              <w:jc w:val="both"/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>69680337841</w:t>
            </w:r>
          </w:p>
        </w:tc>
        <w:tc>
          <w:tcPr>
            <w:tcW w:w="2126" w:type="dxa"/>
            <w:hideMark/>
          </w:tcPr>
          <w:p w:rsidRPr="002972C3" w:rsidR="005313A1" w:rsidP="00702FA0" w:rsidRDefault="005313A1">
            <w:pPr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>Njemačka, Hanovver, Zeissstrasse 63, OIB:</w:t>
            </w:r>
          </w:p>
        </w:tc>
        <w:tc>
          <w:tcPr>
            <w:tcW w:w="2410" w:type="dxa"/>
            <w:hideMark/>
          </w:tcPr>
          <w:p w:rsidRPr="002972C3" w:rsidR="005313A1" w:rsidP="00702FA0" w:rsidRDefault="005313A1">
            <w:pPr>
              <w:jc w:val="center"/>
              <w:rPr>
                <w:color w:val="auto"/>
                <w:sz w:val="22"/>
                <w:szCs w:val="22"/>
              </w:rPr>
            </w:pPr>
            <w:r w:rsidRPr="002972C3">
              <w:rPr>
                <w:color w:val="auto"/>
                <w:sz w:val="22"/>
                <w:szCs w:val="22"/>
              </w:rPr>
              <w:t>19.481.523,74 kn</w:t>
            </w:r>
          </w:p>
        </w:tc>
      </w:tr>
    </w:tbl>
    <w:p w:rsidR="005313A1" w:rsidP="000A4080" w:rsidRDefault="005313A1">
      <w:pPr>
        <w:jc w:val="both"/>
        <w:rPr>
          <w:sz w:val="24"/>
        </w:rPr>
      </w:pPr>
    </w:p>
    <w:tbl>
      <w:tblPr>
        <w:tblStyle w:val="Reetkatablice"/>
        <w:tblW w:w="991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9918"/>
      </w:tblGrid>
      <w:tr w:rsidR="005313A1" w:rsidTr="00702FA0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UKUPAN BROJ V</w:t>
            </w:r>
            <w:r w:rsidR="000979B6">
              <w:rPr>
                <w:sz w:val="22"/>
                <w:szCs w:val="22"/>
              </w:rPr>
              <w:t>JEROVNIKA KOJI SU GLASALI ZA: 13</w:t>
            </w:r>
            <w:r>
              <w:rPr>
                <w:sz w:val="22"/>
                <w:szCs w:val="22"/>
              </w:rPr>
              <w:t>/20</w:t>
            </w:r>
          </w:p>
        </w:tc>
      </w:tr>
      <w:tr w:rsidR="005313A1" w:rsidTr="00702FA0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UKUPAN ZBROJ TRAŽBINA VJEROVNIKA KOJI SU GLASALI ZA: </w:t>
            </w:r>
            <w:r w:rsidRPr="000979B6" w:rsidR="000979B6">
              <w:rPr>
                <w:sz w:val="22"/>
                <w:szCs w:val="22"/>
              </w:rPr>
              <w:t>24</w:t>
            </w:r>
            <w:r w:rsidR="000979B6">
              <w:rPr>
                <w:sz w:val="22"/>
                <w:szCs w:val="22"/>
              </w:rPr>
              <w:t>.</w:t>
            </w:r>
            <w:r w:rsidRPr="000979B6" w:rsidR="000979B6">
              <w:rPr>
                <w:sz w:val="22"/>
                <w:szCs w:val="22"/>
              </w:rPr>
              <w:t>293</w:t>
            </w:r>
            <w:r w:rsidR="000979B6">
              <w:rPr>
                <w:sz w:val="22"/>
                <w:szCs w:val="22"/>
              </w:rPr>
              <w:t>.</w:t>
            </w:r>
            <w:r w:rsidRPr="000979B6" w:rsidR="000979B6">
              <w:rPr>
                <w:sz w:val="22"/>
                <w:szCs w:val="22"/>
              </w:rPr>
              <w:t>058,22</w:t>
            </w:r>
            <w:r w:rsidR="000979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kn</w:t>
            </w:r>
          </w:p>
        </w:tc>
      </w:tr>
    </w:tbl>
    <w:p w:rsidR="005313A1" w:rsidP="000A4080" w:rsidRDefault="005313A1">
      <w:pPr>
        <w:jc w:val="both"/>
        <w:rPr>
          <w:sz w:val="24"/>
        </w:rPr>
      </w:pPr>
    </w:p>
    <w:p w:rsidR="00F4768F" w:rsidP="000A4080" w:rsidRDefault="00F4768F">
      <w:pPr>
        <w:jc w:val="both"/>
        <w:rPr>
          <w:sz w:val="24"/>
        </w:rPr>
      </w:pPr>
    </w:p>
    <w:p w:rsidR="000A4080" w:rsidP="000A4080" w:rsidRDefault="000A4080">
      <w:pPr>
        <w:jc w:val="both"/>
        <w:rPr>
          <w:sz w:val="24"/>
        </w:rPr>
      </w:pPr>
    </w:p>
    <w:p w:rsidR="005313A1" w:rsidP="00F4768F" w:rsidRDefault="00F4768F">
      <w:pPr>
        <w:ind w:firstLine="708"/>
        <w:jc w:val="both"/>
        <w:rPr>
          <w:sz w:val="24"/>
        </w:rPr>
      </w:pPr>
      <w:r>
        <w:rPr>
          <w:sz w:val="24"/>
        </w:rPr>
        <w:t>2/ U</w:t>
      </w:r>
      <w:r w:rsidR="000A4080">
        <w:rPr>
          <w:sz w:val="24"/>
        </w:rPr>
        <w:t xml:space="preserve">tvrđuje se da su protiv </w:t>
      </w:r>
      <w:r w:rsidR="005313A1">
        <w:rPr>
          <w:sz w:val="24"/>
        </w:rPr>
        <w:t xml:space="preserve">izmijenjenog plana restrukturiranja dužnika koji je predan 22. rujna 2020. godine, i koji je objavljen na eoglasnoj ploči 01. listopada 2020. godine, glasovali slijedeći vjerovnici: </w:t>
      </w:r>
    </w:p>
    <w:p w:rsidR="0060301F" w:rsidP="000A4080" w:rsidRDefault="0060301F">
      <w:pPr>
        <w:jc w:val="both"/>
        <w:rPr>
          <w:sz w:val="24"/>
        </w:rPr>
      </w:pPr>
    </w:p>
    <w:tbl>
      <w:tblPr>
        <w:tblStyle w:val="Reetkatablice"/>
        <w:tblW w:w="991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817"/>
        <w:gridCol w:w="3006"/>
        <w:gridCol w:w="1559"/>
        <w:gridCol w:w="2126"/>
        <w:gridCol w:w="2410"/>
      </w:tblGrid>
      <w:tr w:rsidR="005313A1" w:rsidTr="005313A1">
        <w:trPr>
          <w:trHeight w:val="1140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ARATUS CAPITAL LIMITED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07924624  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FLEUR- DE - LIS COURT, 112 HOUNDSDITCH, NEPOZNATO LONDON EC3A 7BD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1.512.328,18 kn</w:t>
            </w:r>
          </w:p>
        </w:tc>
      </w:tr>
      <w:tr w:rsidR="005313A1" w:rsidTr="005313A1">
        <w:tblPrEx>
          <w:jc w:val="left"/>
        </w:tblPrEx>
        <w:trPr>
          <w:trHeight w:val="771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ZA ULAGANJA EURO KONZALTING d.o.o. za planiranje ulaganja i savjetovanje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81945359894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Mletačka 6, 52100 Pula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63.611,15 kn</w:t>
            </w:r>
          </w:p>
        </w:tc>
      </w:tr>
      <w:tr w:rsidR="005313A1" w:rsidTr="005313A1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Financijska agencija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85821130368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 grada Vukovara 70, 10000 Zagreb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196,88 kn</w:t>
            </w:r>
          </w:p>
        </w:tc>
      </w:tr>
      <w:tr w:rsidR="005313A1" w:rsidTr="005313A1">
        <w:tblPrEx>
          <w:jc w:val="left"/>
        </w:tblPrEx>
        <w:trPr>
          <w:trHeight w:val="690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HOLZMATIC ENGINEERING SRL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23629165884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Rasun Anterselva (Bolzano), Zona industriale 152, Italia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1.790.209,30 kn</w:t>
            </w:r>
          </w:p>
        </w:tc>
      </w:tr>
      <w:tr w:rsidR="005313A1" w:rsidTr="005313A1">
        <w:tblPrEx>
          <w:jc w:val="left"/>
        </w:tblPrEx>
        <w:trPr>
          <w:trHeight w:val="690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INSTAL TRADE D.O.O.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SL18976778 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PERHAVČEVA ULICA 15 B,MARIBOR, SLOVENIJA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6.619,57 kn</w:t>
            </w:r>
          </w:p>
        </w:tc>
      </w:tr>
      <w:tr w:rsidR="005313A1" w:rsidTr="005313A1">
        <w:tblPrEx>
          <w:jc w:val="left"/>
        </w:tblPrEx>
        <w:trPr>
          <w:trHeight w:val="720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INSTATEH GMBH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CHE18364825 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BAAR SCHURMANTT 6, NEPOZNATO NEPOZNATO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27.510,73 kn</w:t>
            </w:r>
          </w:p>
        </w:tc>
      </w:tr>
      <w:tr w:rsidR="005313A1" w:rsidTr="005313A1">
        <w:tblPrEx>
          <w:jc w:val="left"/>
        </w:tblPrEx>
        <w:trPr>
          <w:trHeight w:val="465"/>
        </w:trPr>
        <w:tc>
          <w:tcPr>
            <w:tcW w:w="817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00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ENERGY</w:t>
            </w:r>
          </w:p>
        </w:tc>
        <w:tc>
          <w:tcPr>
            <w:tcW w:w="1559" w:type="dxa"/>
            <w:hideMark/>
          </w:tcPr>
          <w:p w:rsidR="005313A1" w:rsidP="00702FA0" w:rsidRDefault="0053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DE230155602</w:t>
            </w:r>
          </w:p>
        </w:tc>
        <w:tc>
          <w:tcPr>
            <w:tcW w:w="2126" w:type="dxa"/>
            <w:hideMark/>
          </w:tcPr>
          <w:p w:rsidR="005313A1" w:rsidP="00702FA0" w:rsidRDefault="00531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LUNEBURGER 6, LAATZEN, NJEMAČKA</w:t>
            </w:r>
          </w:p>
        </w:tc>
        <w:tc>
          <w:tcPr>
            <w:tcW w:w="2410" w:type="dxa"/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740.406,31 kn</w:t>
            </w:r>
          </w:p>
        </w:tc>
      </w:tr>
    </w:tbl>
    <w:p w:rsidR="005313A1" w:rsidP="000A4080" w:rsidRDefault="005313A1">
      <w:pPr>
        <w:jc w:val="both"/>
        <w:rPr>
          <w:sz w:val="24"/>
        </w:rPr>
      </w:pPr>
    </w:p>
    <w:tbl>
      <w:tblPr>
        <w:tblStyle w:val="Reetkatablice"/>
        <w:tblW w:w="991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9918"/>
      </w:tblGrid>
      <w:tr w:rsidR="005313A1" w:rsidTr="00702FA0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0979B6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UKUPAN BROJ VJEROVNIKA KOJI SU GLASALI PROTIV: </w:t>
            </w:r>
            <w:r w:rsidR="000979B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/20</w:t>
            </w:r>
          </w:p>
        </w:tc>
      </w:tr>
      <w:tr w:rsidR="005313A1" w:rsidTr="00702FA0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13A1" w:rsidP="00702FA0" w:rsidRDefault="0053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UKUPAN ZBROJ TRAŽBINA VJEROVNIKA KOJI SU GLASALI ZA: </w:t>
            </w:r>
            <w:r w:rsidRPr="000979B6" w:rsidR="000979B6">
              <w:rPr>
                <w:sz w:val="22"/>
                <w:szCs w:val="22"/>
              </w:rPr>
              <w:t>4</w:t>
            </w:r>
            <w:r w:rsidR="000979B6">
              <w:rPr>
                <w:sz w:val="22"/>
                <w:szCs w:val="22"/>
              </w:rPr>
              <w:t>.</w:t>
            </w:r>
            <w:r w:rsidRPr="000979B6" w:rsidR="000979B6">
              <w:rPr>
                <w:sz w:val="22"/>
                <w:szCs w:val="22"/>
              </w:rPr>
              <w:t>140</w:t>
            </w:r>
            <w:r w:rsidR="000979B6">
              <w:rPr>
                <w:sz w:val="22"/>
                <w:szCs w:val="22"/>
              </w:rPr>
              <w:t>.</w:t>
            </w:r>
            <w:r w:rsidRPr="000979B6" w:rsidR="000979B6">
              <w:rPr>
                <w:sz w:val="22"/>
                <w:szCs w:val="22"/>
              </w:rPr>
              <w:t>882,12</w:t>
            </w:r>
            <w:r w:rsidR="000979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kn</w:t>
            </w:r>
          </w:p>
        </w:tc>
      </w:tr>
    </w:tbl>
    <w:p w:rsidR="005313A1" w:rsidP="000A4080" w:rsidRDefault="005313A1">
      <w:pPr>
        <w:jc w:val="both"/>
        <w:rPr>
          <w:sz w:val="24"/>
        </w:rPr>
      </w:pPr>
    </w:p>
    <w:p w:rsidR="00F064DB" w:rsidP="000A4080" w:rsidRDefault="00F064DB">
      <w:pPr>
        <w:jc w:val="both"/>
        <w:rPr>
          <w:sz w:val="24"/>
        </w:rPr>
      </w:pPr>
    </w:p>
    <w:p w:rsidR="00F064DB" w:rsidP="000A4080" w:rsidRDefault="00F064DB">
      <w:pPr>
        <w:jc w:val="both"/>
        <w:rPr>
          <w:sz w:val="24"/>
        </w:rPr>
      </w:pPr>
    </w:p>
    <w:p w:rsidR="000A4080" w:rsidP="000A4080" w:rsidRDefault="000A408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</w:rPr>
        <w:t xml:space="preserve">Smatra se da su vjerovnici prihvatili izmijenjeni plan restrukturiranja </w:t>
      </w:r>
      <w:r w:rsidR="005313A1">
        <w:rPr>
          <w:sz w:val="24"/>
        </w:rPr>
        <w:t>predan 22. rujna 2020. godine, i koji je objavljen na eoglasnoj ploči 01. listopada 2020. godine</w:t>
      </w:r>
      <w:r w:rsidR="00F064DB">
        <w:rPr>
          <w:sz w:val="24"/>
        </w:rPr>
        <w:t xml:space="preserve"> </w:t>
      </w:r>
      <w:r>
        <w:rPr>
          <w:color w:val="auto"/>
          <w:sz w:val="24"/>
        </w:rPr>
        <w:t xml:space="preserve">jer je za njega glasovala </w:t>
      </w:r>
      <w:r>
        <w:rPr>
          <w:color w:val="auto"/>
          <w:sz w:val="24"/>
          <w:szCs w:val="24"/>
        </w:rPr>
        <w:t>većina svih vjerovnika i zbroj tražbina vjerovnika koji su glasovali za plan dvostruko prelazi zbroj tražbina vjerovnika koji su glasovali protiv prihvaćanja plana.</w:t>
      </w:r>
    </w:p>
    <w:p w:rsidR="000A4080" w:rsidP="000A4080" w:rsidRDefault="000A4080">
      <w:pPr>
        <w:ind w:firstLine="708"/>
        <w:jc w:val="both"/>
        <w:rPr>
          <w:color w:val="FF0000"/>
          <w:sz w:val="24"/>
        </w:rPr>
      </w:pPr>
      <w:r>
        <w:rPr>
          <w:color w:val="FF0000"/>
          <w:sz w:val="24"/>
        </w:rPr>
        <w:t xml:space="preserve">    </w:t>
      </w:r>
    </w:p>
    <w:p w:rsidR="000A4080" w:rsidP="000A4080" w:rsidRDefault="000A4080">
      <w:pPr>
        <w:ind w:firstLine="708"/>
        <w:jc w:val="both"/>
        <w:rPr>
          <w:color w:val="FF0000"/>
          <w:sz w:val="24"/>
        </w:rPr>
      </w:pPr>
    </w:p>
    <w:p w:rsidR="000A4080" w:rsidP="000A4080" w:rsidRDefault="000A4080">
      <w:pPr>
        <w:ind w:firstLine="708"/>
        <w:jc w:val="both"/>
        <w:rPr>
          <w:color w:val="auto"/>
          <w:sz w:val="24"/>
        </w:rPr>
      </w:pPr>
    </w:p>
    <w:p w:rsidR="000A4080" w:rsidP="000A4080" w:rsidRDefault="000A4080"/>
    <w:p w:rsidR="000A4080" w:rsidP="000A4080" w:rsidRDefault="000A40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Stečajna sutkinja</w:t>
      </w:r>
      <w:r>
        <w:rPr>
          <w:sz w:val="24"/>
          <w:szCs w:val="24"/>
        </w:rPr>
        <w:tab/>
        <w:t xml:space="preserve">                   Povjerenik          </w:t>
      </w:r>
    </w:p>
    <w:p w:rsidR="000A4080" w:rsidP="000A4080" w:rsidRDefault="000A4080">
      <w:pPr>
        <w:jc w:val="both"/>
        <w:rPr>
          <w:sz w:val="24"/>
          <w:szCs w:val="24"/>
        </w:rPr>
      </w:pPr>
    </w:p>
    <w:p w:rsidR="000A4080" w:rsidP="000A4080" w:rsidRDefault="000A4080">
      <w:pPr>
        <w:jc w:val="both"/>
        <w:rPr>
          <w:sz w:val="24"/>
          <w:szCs w:val="24"/>
        </w:rPr>
      </w:pPr>
    </w:p>
    <w:p w:rsidR="000A4080" w:rsidP="000A4080" w:rsidRDefault="000A40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Zapisničarka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Dužnik</w:t>
      </w:r>
    </w:p>
    <w:p w:rsidR="007532FB" w:rsidRDefault="007532FB"/>
    <w:sectPr w:rsidR="007532FB" w:rsidSect="008A0B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1D08" w:rsidP="000A4080" w:rsidRDefault="00C61D08">
      <w:r>
        <w:separator/>
      </w:r>
    </w:p>
  </w:endnote>
  <w:endnote w:type="continuationSeparator" w:id="0">
    <w:p w:rsidR="00C61D08" w:rsidP="000A4080" w:rsidRDefault="00C61D0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5E1D" w:rsidRDefault="00805E1D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5E1D" w:rsidRDefault="00805E1D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5E1D" w:rsidRDefault="00805E1D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1D08" w:rsidP="000A4080" w:rsidRDefault="00C61D08">
      <w:r>
        <w:separator/>
      </w:r>
    </w:p>
  </w:footnote>
  <w:footnote w:type="continuationSeparator" w:id="0">
    <w:p w:rsidR="00C61D08" w:rsidP="000A4080" w:rsidRDefault="00C61D0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5E1D" w:rsidRDefault="00805E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0B85" w:rsidR="000A4080" w:rsidP="008A0B85" w:rsidRDefault="008305A0">
    <w:pPr>
      <w:pStyle w:val="Zaglavlje"/>
      <w:ind w:firstLine="4248"/>
      <w:jc w:val="center"/>
      <w:rPr>
        <w:sz w:val="24"/>
        <w:szCs w:val="24"/>
      </w:rPr>
    </w:pPr>
    <w:sdt>
      <w:sdtPr>
        <w:id w:val="1875803197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8A0B85" w:rsidR="008A0B85">
          <w:rPr>
            <w:sz w:val="24"/>
            <w:szCs w:val="24"/>
          </w:rPr>
          <w:fldChar w:fldCharType="begin"/>
        </w:r>
        <w:r w:rsidRPr="008A0B85" w:rsidR="008A0B85">
          <w:rPr>
            <w:sz w:val="24"/>
            <w:szCs w:val="24"/>
          </w:rPr>
          <w:instrText>PAGE   \* MERGEFORMAT</w:instrText>
        </w:r>
        <w:r w:rsidRPr="008A0B85" w:rsidR="008A0B8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8A0B85" w:rsidR="008A0B85">
          <w:rPr>
            <w:sz w:val="24"/>
            <w:szCs w:val="24"/>
          </w:rPr>
          <w:fldChar w:fldCharType="end"/>
        </w:r>
      </w:sdtContent>
    </w:sdt>
    <w:r w:rsidR="008A0B85">
      <w:rPr>
        <w:sz w:val="24"/>
        <w:szCs w:val="24"/>
      </w:rPr>
      <w:tab/>
    </w:r>
    <w:r w:rsidR="008A0B85">
      <w:rPr>
        <w:sz w:val="24"/>
        <w:szCs w:val="24"/>
      </w:rPr>
      <w:tab/>
    </w:r>
    <w:r w:rsidR="00805E1D">
      <w:rPr>
        <w:sz w:val="24"/>
        <w:szCs w:val="24"/>
      </w:rPr>
      <w:t>P</w:t>
    </w:r>
    <w:r w:rsidR="00777CCB">
      <w:rPr>
        <w:sz w:val="24"/>
        <w:szCs w:val="24"/>
      </w:rPr>
      <w:t xml:space="preserve">osl. broj: </w:t>
    </w:r>
    <w:r w:rsidRPr="008A0B85" w:rsidR="008A0B85">
      <w:rPr>
        <w:sz w:val="24"/>
        <w:szCs w:val="24"/>
      </w:rPr>
      <w:t>St-</w:t>
    </w:r>
    <w:r w:rsidR="00805E1D">
      <w:rPr>
        <w:sz w:val="24"/>
        <w:szCs w:val="24"/>
      </w:rPr>
      <w:t>58/18-57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5E1D" w:rsidRDefault="00805E1D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80"/>
    <w:rsid w:val="000979B6"/>
    <w:rsid w:val="000A4080"/>
    <w:rsid w:val="002972C3"/>
    <w:rsid w:val="0040568B"/>
    <w:rsid w:val="005313A1"/>
    <w:rsid w:val="005900B0"/>
    <w:rsid w:val="0060301F"/>
    <w:rsid w:val="007532FB"/>
    <w:rsid w:val="00777CCB"/>
    <w:rsid w:val="00805E1D"/>
    <w:rsid w:val="008305A0"/>
    <w:rsid w:val="008A0B85"/>
    <w:rsid w:val="00C61D08"/>
    <w:rsid w:val="00C62E53"/>
    <w:rsid w:val="00D320D4"/>
    <w:rsid w:val="00E57139"/>
    <w:rsid w:val="00F064DB"/>
    <w:rsid w:val="00F4768F"/>
    <w:rsid w:val="00F9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056347A-5E82-4834-BF18-7C925A74367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A4080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408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A408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A408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A408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table" w:styleId="Reetkatablice">
    <w:name w:val="Table Grid"/>
    <w:basedOn w:val="Obinatablica"/>
    <w:rsid w:val="002972C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5E1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05E1D"/>
    <w:rPr>
      <w:rFonts w:ascii="Segoe UI" w:hAnsi="Segoe UI" w:eastAsia="Times New Roman" w:cs="Segoe UI"/>
      <w:color w:val="000000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05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05A0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05A0"/>
    <w:rPr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05A0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05A0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195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347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148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fontTable.xml" Type="http://schemas.openxmlformats.org/officeDocument/2006/relationships/fontTabl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oter3.xml" Type="http://schemas.openxmlformats.org/officeDocument/2006/relationships/foot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2020.</izvorni_sadrzaj>
    <derivirana_varijabla naziv="DomainObject.DatumDonosenjaOdluke_1">22.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 zastupanog po punomoćniku Saša Drobnjak</izvorni_sadrzaj>
    <derivirana_varijabla naziv="DomainObject.Predmet.StrankaFormated_1">  ORKAN ENERGIJA d.o.o. MEDULIN zastupanog po punomoćniku Saša Drobnjak</derivirana_varijabla>
  </DomainObject.Predmet.StrankaFormated>
  <DomainObject.Predmet.StrankaFormatedOIB>
    <izvorni_sadrzaj>  ORKAN ENERGIJA d.o.o. MEDULIN, OIB 63767063559 zastupanog po punomoćniku Saša Drobnjak</izvorni_sadrzaj>
    <derivirana_varijabla naziv="DomainObject.Predmet.StrankaFormatedOIB_1">  ORKAN ENERGIJA d.o.o. MEDULIN, OIB 63767063559 zastupanog po punomoćniku Saša Drobnjak</derivirana_varijabla>
  </DomainObject.Predmet.StrankaFormatedOIB>
  <DomainObject.Predmet.StrankaFormatedWithAdress>
    <izvorni_sadrzaj> ORKAN ENERGIJA d.o.o. MEDULIN, Centar 282, 52100 Medulin zastupanog po punomoćniku Saša Drobnjak</izvorni_sadrzaj>
    <derivirana_varijabla naziv="DomainObject.Predmet.StrankaFormatedWithAdress_1"> ORKAN ENERGIJA d.o.o. MEDULIN, Centar 282, 52100 Medulin zastupanog po punomoćniku Saša Drobnjak</derivirana_varijabla>
  </DomainObject.Predmet.StrankaFormatedWithAdress>
  <DomainObject.Predmet.StrankaFormatedWithAdressOIB>
    <izvorni_sadrzaj> ORKAN ENERGIJA d.o.o. MEDULIN, OIB 63767063559, Centar 282, 52100 Medulin zastupanog po punomoćniku Saša Drobnjak</izvorni_sadrzaj>
    <derivirana_varijabla naziv="DomainObject.Predmet.StrankaFormatedWithAdressOIB_1"> ORKAN ENERGIJA d.o.o. MEDULIN, OIB 63767063559, Centar 282, 52100 Medulin zastupanog po punomoćniku Saša Drobnjak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 zastupanog po punomoćniku Saša Drobnjak</item>
    </izvorni_sadrzaj>
    <derivirana_varijabla naziv="DomainObject.Predmet.StrankaListFormated_1">
      <item>ORKAN ENERGIJA d.o.o. MEDULIN zastupanog po punomoćniku Saša Drobnjak</item>
    </derivirana_varijabla>
  </DomainObject.Predmet.StrankaListFormated>
  <DomainObject.Predmet.StrankaListFormatedOIB>
    <izvorni_sadrzaj>
      <item>ORKAN ENERGIJA d.o.o. MEDULIN, OIB 63767063559 zastupanog po punomoćniku Saša Drobnjak</item>
    </izvorni_sadrzaj>
    <derivirana_varijabla naziv="DomainObject.Predmet.StrankaListFormatedOIB_1">
      <item>ORKAN ENERGIJA d.o.o. MEDULIN, OIB 63767063559 zastupanog po punomoćniku Saša Drobnjak</item>
    </derivirana_varijabla>
  </DomainObject.Predmet.StrankaListFormatedOIB>
  <DomainObject.Predmet.StrankaListFormatedWithAdress>
    <izvorni_sadrzaj>
      <item>ORKAN ENERGIJA d.o.o. MEDULIN, Centar 282, 52100 Medulin zastupanog po punomoćniku Saša Drobnjak</item>
    </izvorni_sadrzaj>
    <derivirana_varijabla naziv="DomainObject.Predmet.StrankaListFormatedWithAdress_1">
      <item>ORKAN ENERGIJA d.o.o. MEDULIN, Centar 282, 52100 Medulin zastupanog po punomoćniku Saša Drobnjak</item>
    </derivirana_varijabla>
  </DomainObject.Predmet.StrankaListFormatedWithAdress>
  <DomainObject.Predmet.StrankaListFormatedWithAdressOIB>
    <izvorni_sadrzaj>
      <item>ORKAN ENERGIJA d.o.o. MEDULIN, OIB 63767063559, Centar 282, 52100 Medulin zastupanog po punomoćniku Saša Drobnjak</item>
    </izvorni_sadrzaj>
    <derivirana_varijabla naziv="DomainObject.Predmet.StrankaListFormatedWithAdressOIB_1">
      <item>ORKAN ENERGIJA d.o.o. MEDULIN, OIB 63767063559, Centar 282, 52100 Medulin zastupanog po punomoćniku Saša Drobnjak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Pavao Mrkonjić</item>
      <item>ROCIO DEVELOPMENT</item>
      <item>Saša Drobnjak punomoćnik sudionika u postupku ORKAN ENERGIJA d.o.o. MEDULIN</item>
      <item>Domagoj Petrinović</item>
    </izvorni_sadrzaj>
    <derivirana_varijabla naziv="DomainObject.Predmet.OstaliListFormated_1">
      <item>Pavao Mrkonjić</item>
      <item>ROCIO DEVELOPMENT</item>
      <item>Saša Drobnjak punomoćnik sudionika u postupku ORKAN ENERGIJA d.o.o. MEDULIN</item>
      <item>Domagoj Petrinović</item>
    </derivirana_varijabla>
  </DomainObject.Predmet.OstaliListFormated>
  <DomainObject.Predmet.OstaliListFormatedOIB>
    <izvorni_sadrzaj>
      <item>Pavao Mrkonjić, OIB 50443048410</item>
      <item>ROCIO DEVELOPMENT, OIB 69680337841</item>
      <item>Saša Drobnjak, OIB 98736730399 punomoćnik sudionika u postupku ORKAN ENERGIJA d.o.o. MEDULIN</item>
      <item>Domagoj Petrinović, OIB 66426945974</item>
    </izvorni_sadrzaj>
    <derivirana_varijabla naziv="DomainObject.Predmet.OstaliListFormatedOIB_1">
      <item>Pavao Mrkonjić, OIB 50443048410</item>
      <item>ROCIO DEVELOPMENT, OIB 69680337841</item>
      <item>Saša Drobnjak, OIB 98736730399 punomoćnik sudionika u postupku ORKAN ENERGIJA d.o.o. MEDULIN</item>
      <item>Domagoj Petrinović, OIB 66426945974</item>
    </derivirana_varijabla>
  </DomainObject.Predmet.OstaliListFormatedOIB>
  <DomainObject.Predmet.OstaliListFormatedWithAdress>
    <izvorni_sadrzaj>
      <item>Pavao Mrkonjić, Ante Topić Mimare 24, 10000 Zagreb</item>
      <item>ROCIO DEVELOPMENT, Zeistrassstrasse 63, 30001-30669 Hannover</item>
      <item>Saša Drobnjak, Mutvoranska  3, 52100 Pula punomoćnik sudionika u postupku ORKAN ENERGIJA d.o.o. MEDULIN</item>
      <item>Domagoj Petrinović</item>
    </izvorni_sadrzaj>
    <derivirana_varijabla naziv="DomainObject.Predmet.OstaliListFormatedWithAdress_1">
      <item>Pavao Mrkonjić, Ante Topić Mimare 24, 10000 Zagreb</item>
      <item>ROCIO DEVELOPMENT, Zeistrassstrasse 63, 30001-30669 Hannover</item>
      <item>Saša Drobnjak, Mutvoranska  3, 52100 Pula punomoćnik sudionika u postupku ORKAN ENERGIJA d.o.o. MEDULIN</item>
      <item>Domagoj Petrinović</item>
    </derivirana_varijabla>
  </DomainObject.Predmet.OstaliListFormatedWithAdress>
  <DomainObject.Predmet.OstaliListFormatedWithAdressOIB>
    <izvorni_sadrzaj>
      <item>Pavao Mrkonjić, OIB 50443048410, Ante Topić Mimare 24, 10000 Zagreb</item>
      <item>ROCIO DEVELOPMENT, OIB 69680337841, Zeistrassstrasse 63, 30001-30669 Hannover</item>
      <item>Saša Drobnjak, OIB 98736730399, Mutvoranska  3, 52100 Pula punomoćnik sudionika u postupku ORKAN ENERGIJA d.o.o. MEDULIN</item>
      <item>Domagoj Petrinović, OIB 66426945974</item>
    </izvorni_sadrzaj>
    <derivirana_varijabla naziv="DomainObject.Predmet.OstaliListFormatedWithAdressOIB_1">
      <item>Pavao Mrkonjić, OIB 50443048410, Ante Topić Mimare 24, 10000 Zagreb</item>
      <item>ROCIO DEVELOPMENT, OIB 69680337841, Zeistrassstrasse 63, 30001-30669 Hannover</item>
      <item>Saša Drobnjak, OIB 98736730399, Mutvoranska  3, 52100 Pula punomoćnik sudionika u postupku ORKAN ENERGIJA d.o.o. MEDULIN</item>
      <item>Domagoj Petrinović, OIB 66426945974</item>
    </derivirana_varijabla>
  </DomainObject.Predmet.OstaliListFormatedWithAdressOIB>
  <DomainObject.Predmet.OstaliListNazivFormated>
    <izvorni_sadrzaj>
      <item>Pavao Mrkonjić</item>
      <item>ROCIO DEVELOPMENT</item>
      <item>Saša Drobnjak</item>
      <item>Domagoj Petrinović</item>
    </izvorni_sadrzaj>
    <derivirana_varijabla naziv="DomainObject.Predmet.OstaliListNazivFormated_1">
      <item>Pavao Mrkonjić</item>
      <item>ROCIO DEVELOPMENT</item>
      <item>Saša Drobnjak</item>
      <item>Domagoj Petrinović</item>
    </derivirana_varijabla>
  </DomainObject.Predmet.OstaliListNazivFormated>
  <DomainObject.Predmet.OstaliListNazivFormatedOIB>
    <izvorni_sadrzaj>
      <item>Pavao Mrkonjić, OIB 50443048410</item>
      <item>ROCIO DEVELOPMENT, OIB 69680337841</item>
      <item>Saša Drobnjak, OIB 98736730399</item>
      <item>Domagoj Petrinović, OIB 66426945974</item>
    </izvorni_sadrzaj>
    <derivirana_varijabla naziv="DomainObject.Predmet.OstaliListNazivFormatedOIB_1">
      <item>Pavao Mrkonjić, OIB 50443048410</item>
      <item>ROCIO DEVELOPMENT, OIB 69680337841</item>
      <item>Saša Drobnjak, OIB 98736730399</item>
      <item>Domagoj Petrinović, OIB 66426945974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2020.</izvorni_sadrzaj>
    <derivirana_varijabla naziv="DomainObject.Datum_1">22.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Pavao Mrkonjić</item>
      <item>ORKAN ENERGIJA d.o.o. MEDULIN</item>
      <item>ROCIO DEVELOPMENT</item>
      <item>Saša Drobnjak</item>
      <item>Domagoj Petrinović</item>
    </izvorni_sadrzaj>
    <derivirana_varijabla naziv="DomainObject.Predmet.SudioniciListNaziv_1">
      <item>ORKAN ENERGIJA d.o.o. MEDULIN</item>
      <item>Pavao Mrkonjić</item>
      <item>ORKAN ENERGIJA d.o.o. MEDULIN</item>
      <item>ROCIO DEVELOPMENT</item>
      <item>Saša Drobnjak</item>
      <item>Domagoj Petrinović</item>
    </derivirana_varijabla>
  </DomainObject.Predmet.SudioniciListNaziv>
  <DomainObject.Predmet.SudioniciListAdressOIB>
    <izvorni_sadrzaj>
      <item>ORKAN ENERGIJA d.o.o. MEDULIN, OIB 63767063559, Centar 282,52100 Medulin</item>
      <item>Pavao Mrkonjić, OIB 50443048410, Ante Topić Mimare 24,10000 Zagreb</item>
      <item>ORKAN ENERGIJA d.o.o. MEDULIN, OIB 63767063559, Centar 282,52100 Medulin</item>
      <item>ROCIO DEVELOPMENT, OIB 69680337841, Zeistrassstrasse 63,30001-30669 Hannover</item>
      <item>Saša Drobnjak, OIB 98736730399, Mutvoranska  3,52100 Pula</item>
      <item>Domagoj Petrinović, OIB 66426945974</item>
    </izvorni_sadrzaj>
    <derivirana_varijabla naziv="DomainObject.Predmet.SudioniciListAdressOIB_1">
      <item>ORKAN ENERGIJA d.o.o. MEDULIN, OIB 63767063559, Centar 282,52100 Medulin</item>
      <item>Pavao Mrkonjić, OIB 50443048410, Ante Topić Mimare 24,10000 Zagreb</item>
      <item>ORKAN ENERGIJA d.o.o. MEDULIN, OIB 63767063559, Centar 282,52100 Medulin</item>
      <item>ROCIO DEVELOPMENT, OIB 69680337841, Zeistrassstrasse 63,30001-30669 Hannover</item>
      <item>Saša Drobnjak, OIB 98736730399, Mutvoranska  3,52100 Pula</item>
      <item>Domagoj Petrinović, OIB 66426945974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50443048410</item>
      <item>, OIB 63767063559</item>
      <item>, OIB 69680337841</item>
      <item>, OIB 98736730399</item>
      <item>, OIB 66426945974</item>
    </izvorni_sadrzaj>
    <derivirana_varijabla naziv="DomainObject.Predmet.SudioniciListNazivOIB_1">
      <item>, OIB 63767063559</item>
      <item>, OIB 50443048410</item>
      <item>, OIB 63767063559</item>
      <item>, OIB 69680337841</item>
      <item>, OIB 98736730399</item>
      <item>, OIB 66426945974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2020.</izvorni_sadrzaj>
    <derivirana_varijabla naziv="DomainObject.PredzadnjaOdlukaIzPredmeta.DatumDonosenjaOdluke_1">1. listopada 2020.</derivirana_varijabla>
  </DomainObject.PredzadnjaOdlukaIzPredmeta.DatumDonosenjaOdluke>
  <DomainObject.PredzadnjaOdlukaIzPredmeta.Oznaka>
    <izvorni_sadrzaj>St-58/2018-51</izvorni_sadrzaj>
    <derivirana_varijabla naziv="DomainObject.PredzadnjaOdlukaIzPredmeta.Oznaka_1">St-58/2018-51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2018.</izvorni_sadrzaj>
    <derivirana_varijabla naziv="DomainObject.Predmet.DatumPocetkaProcesa_1">2.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777</properties:Words>
  <properties:Characters>4634</properties:Characters>
  <properties:Lines>377</properties:Lines>
  <properties:Paragraphs>232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2020-10-21T08:22:00Z</dcterms:created>
  <dc:creator>Sanja Prodan</dc:creator>
  <dc:description/>
  <cp:keywords/>
  <cp:lastModifiedBy>Sanja Prodan</cp:lastModifiedBy>
  <cp:lastPrinted>2020-10-22T08:30:00Z</cp:lastPrinted>
  <dcterms:modified xmlns:xsi="http://www.w3.org/2001/XMLSchema-instance" xsi:type="dcterms:W3CDTF">2020-10-22T12:34:00Z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o glasovanju o planu restrukturiranja (st5818, zapisnik o glasovanju.docx)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